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2FD" w:rsidRDefault="00081EAF">
      <w:pPr>
        <w:spacing w:afterLines="25" w:after="78"/>
        <w:jc w:val="center"/>
        <w:rPr>
          <w:rFonts w:asciiTheme="minorEastAsia" w:hAnsiTheme="minorEastAsia"/>
          <w:b/>
          <w:bCs/>
          <w:sz w:val="24"/>
          <w:szCs w:val="24"/>
        </w:rPr>
      </w:pPr>
      <w:bookmarkStart w:id="0" w:name="_GoBack"/>
      <w:bookmarkEnd w:id="0"/>
      <w:r>
        <w:rPr>
          <w:rFonts w:asciiTheme="minorEastAsia" w:hAnsiTheme="minorEastAsia"/>
          <w:b/>
          <w:bCs/>
          <w:sz w:val="24"/>
          <w:szCs w:val="24"/>
        </w:rPr>
        <w:t>2</w:t>
      </w:r>
      <w:r>
        <w:rPr>
          <w:rFonts w:asciiTheme="minorEastAsia" w:hAnsiTheme="minorEastAsia" w:hint="eastAsia"/>
          <w:b/>
          <w:bCs/>
          <w:sz w:val="24"/>
          <w:szCs w:val="24"/>
        </w:rPr>
        <w:t>02</w:t>
      </w:r>
      <w:r w:rsidR="008E700C">
        <w:rPr>
          <w:rFonts w:asciiTheme="minorEastAsia" w:hAnsiTheme="minorEastAsia"/>
          <w:b/>
          <w:bCs/>
          <w:sz w:val="24"/>
          <w:szCs w:val="24"/>
        </w:rPr>
        <w:t>3</w:t>
      </w:r>
      <w:r>
        <w:rPr>
          <w:rFonts w:asciiTheme="minorEastAsia" w:hAnsiTheme="minorEastAsia" w:hint="eastAsia"/>
          <w:b/>
          <w:bCs/>
          <w:sz w:val="24"/>
          <w:szCs w:val="24"/>
        </w:rPr>
        <w:t>年青少年健康评价与运动干预教育部重点实验室开放</w:t>
      </w:r>
      <w:r>
        <w:rPr>
          <w:rFonts w:asciiTheme="minorEastAsia" w:hAnsiTheme="minorEastAsia"/>
          <w:b/>
          <w:bCs/>
          <w:sz w:val="24"/>
          <w:szCs w:val="24"/>
        </w:rPr>
        <w:t>课题指南</w:t>
      </w:r>
    </w:p>
    <w:p w:rsidR="00F562FD" w:rsidRPr="008E700C" w:rsidRDefault="00F562FD" w:rsidP="008E700C">
      <w:pPr>
        <w:spacing w:line="160" w:lineRule="exact"/>
        <w:jc w:val="center"/>
        <w:rPr>
          <w:rFonts w:asciiTheme="minorEastAsia" w:hAnsiTheme="minorEastAsia"/>
          <w:b/>
          <w:bCs/>
          <w:sz w:val="24"/>
          <w:szCs w:val="24"/>
        </w:rPr>
      </w:pPr>
    </w:p>
    <w:p w:rsidR="00F562FD" w:rsidRDefault="00081EAF">
      <w:pPr>
        <w:spacing w:afterLines="25" w:after="78"/>
        <w:rPr>
          <w:rFonts w:asciiTheme="minorEastAsia" w:hAnsiTheme="minorEastAsia"/>
          <w:b/>
          <w:bCs/>
          <w:sz w:val="24"/>
          <w:szCs w:val="24"/>
        </w:rPr>
      </w:pPr>
      <w:r>
        <w:rPr>
          <w:rFonts w:asciiTheme="minorEastAsia" w:hAnsiTheme="minorEastAsia" w:hint="eastAsia"/>
          <w:b/>
          <w:bCs/>
          <w:sz w:val="24"/>
          <w:szCs w:val="24"/>
        </w:rPr>
        <w:t>课题指南：</w:t>
      </w:r>
    </w:p>
    <w:p w:rsidR="00F562FD" w:rsidRDefault="00081EAF">
      <w:pPr>
        <w:pStyle w:val="af"/>
        <w:tabs>
          <w:tab w:val="left" w:pos="312"/>
        </w:tabs>
        <w:spacing w:afterLines="25" w:after="78"/>
        <w:ind w:firstLineChars="0" w:firstLine="0"/>
        <w:rPr>
          <w:rFonts w:asciiTheme="minorEastAsia" w:hAnsiTheme="minorEastAsia"/>
          <w:sz w:val="24"/>
          <w:szCs w:val="24"/>
        </w:rPr>
      </w:pPr>
      <w:r>
        <w:rPr>
          <w:rFonts w:asciiTheme="minorEastAsia" w:hAnsiTheme="minorEastAsia" w:hint="eastAsia"/>
          <w:sz w:val="24"/>
          <w:szCs w:val="24"/>
        </w:rPr>
        <w:t xml:space="preserve">1. </w:t>
      </w:r>
      <w:r>
        <w:rPr>
          <w:rFonts w:asciiTheme="minorEastAsia" w:hAnsiTheme="minorEastAsia" w:hint="eastAsia"/>
          <w:sz w:val="24"/>
          <w:szCs w:val="24"/>
        </w:rPr>
        <w:t>不同运动强度对儿童青少年体育课堂学习效果的影响及机理的实验研究</w:t>
      </w:r>
    </w:p>
    <w:p w:rsidR="00F562FD" w:rsidRDefault="00081EAF">
      <w:pPr>
        <w:pStyle w:val="af"/>
        <w:tabs>
          <w:tab w:val="left" w:pos="312"/>
        </w:tabs>
        <w:spacing w:afterLines="25" w:after="78"/>
        <w:ind w:firstLineChars="0" w:firstLine="0"/>
        <w:rPr>
          <w:rFonts w:asciiTheme="minorEastAsia" w:hAnsiTheme="minorEastAsia"/>
          <w:sz w:val="24"/>
          <w:szCs w:val="24"/>
        </w:rPr>
      </w:pPr>
      <w:r>
        <w:rPr>
          <w:rFonts w:asciiTheme="minorEastAsia" w:hAnsiTheme="minorEastAsia" w:hint="eastAsia"/>
          <w:sz w:val="24"/>
          <w:szCs w:val="24"/>
        </w:rPr>
        <w:t xml:space="preserve">2. </w:t>
      </w:r>
      <w:r>
        <w:rPr>
          <w:rFonts w:asciiTheme="minorEastAsia" w:hAnsiTheme="minorEastAsia" w:hint="eastAsia"/>
          <w:sz w:val="24"/>
          <w:szCs w:val="24"/>
        </w:rPr>
        <w:t>不同运动密度对儿童青少年体育课堂学习效果的影响及机理的实验研究</w:t>
      </w:r>
    </w:p>
    <w:p w:rsidR="00F562FD" w:rsidRDefault="00081EAF">
      <w:pPr>
        <w:pStyle w:val="af"/>
        <w:tabs>
          <w:tab w:val="left" w:pos="312"/>
        </w:tabs>
        <w:spacing w:afterLines="25" w:after="78"/>
        <w:ind w:firstLineChars="0" w:firstLine="0"/>
        <w:rPr>
          <w:rFonts w:asciiTheme="minorEastAsia" w:hAnsiTheme="minorEastAsia"/>
          <w:sz w:val="24"/>
          <w:szCs w:val="24"/>
        </w:rPr>
      </w:pPr>
      <w:r>
        <w:rPr>
          <w:rFonts w:asciiTheme="minorEastAsia" w:hAnsiTheme="minorEastAsia" w:hint="eastAsia"/>
          <w:sz w:val="24"/>
          <w:szCs w:val="24"/>
        </w:rPr>
        <w:t>3.</w:t>
      </w:r>
      <w:r w:rsidR="00DD5625">
        <w:rPr>
          <w:rFonts w:asciiTheme="minorEastAsia" w:hAnsiTheme="minorEastAsia"/>
          <w:sz w:val="24"/>
          <w:szCs w:val="24"/>
        </w:rPr>
        <w:t xml:space="preserve"> </w:t>
      </w:r>
      <w:r>
        <w:rPr>
          <w:rFonts w:asciiTheme="minorEastAsia" w:hAnsiTheme="minorEastAsia" w:hint="eastAsia"/>
          <w:sz w:val="24"/>
          <w:szCs w:val="24"/>
        </w:rPr>
        <w:t>运动密度和运动强度对</w:t>
      </w:r>
      <w:r>
        <w:rPr>
          <w:rFonts w:asciiTheme="minorEastAsia" w:hAnsiTheme="minorEastAsia" w:hint="eastAsia"/>
          <w:sz w:val="24"/>
          <w:szCs w:val="24"/>
        </w:rPr>
        <w:t>儿童青少年体育课堂学习效果的影响及机理的实验研究</w:t>
      </w:r>
    </w:p>
    <w:p w:rsidR="00F562FD" w:rsidRDefault="00081EAF">
      <w:pPr>
        <w:pStyle w:val="af"/>
        <w:numPr>
          <w:ilvl w:val="255"/>
          <w:numId w:val="0"/>
        </w:numPr>
        <w:spacing w:afterLines="25" w:after="78"/>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 xml:space="preserve">. </w:t>
      </w:r>
      <w:r>
        <w:rPr>
          <w:rFonts w:asciiTheme="minorEastAsia" w:hAnsiTheme="minorEastAsia" w:hint="eastAsia"/>
          <w:sz w:val="24"/>
          <w:szCs w:val="24"/>
        </w:rPr>
        <w:t>不同体能练习时间对儿童青少年体育课堂学习效果的影响及机理的实验研究</w:t>
      </w:r>
    </w:p>
    <w:p w:rsidR="00F562FD" w:rsidRDefault="00081EAF">
      <w:pPr>
        <w:pStyle w:val="af"/>
        <w:numPr>
          <w:ilvl w:val="255"/>
          <w:numId w:val="0"/>
        </w:numPr>
        <w:spacing w:afterLines="25" w:after="78"/>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sz w:val="24"/>
          <w:szCs w:val="24"/>
        </w:rPr>
        <w:t xml:space="preserve"> </w:t>
      </w:r>
      <w:r>
        <w:rPr>
          <w:rFonts w:asciiTheme="minorEastAsia" w:hAnsiTheme="minorEastAsia" w:hint="eastAsia"/>
          <w:sz w:val="24"/>
          <w:szCs w:val="24"/>
        </w:rPr>
        <w:t>中国健康体育课程模式整体实施效果的实验研究</w:t>
      </w:r>
    </w:p>
    <w:p w:rsidR="00F562FD" w:rsidRDefault="00081EAF">
      <w:pPr>
        <w:pStyle w:val="af"/>
        <w:numPr>
          <w:ilvl w:val="255"/>
          <w:numId w:val="0"/>
        </w:numPr>
        <w:spacing w:afterLines="25" w:after="78"/>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hint="eastAsia"/>
          <w:sz w:val="24"/>
          <w:szCs w:val="24"/>
        </w:rPr>
        <w:t>.</w:t>
      </w:r>
      <w:r>
        <w:rPr>
          <w:rFonts w:asciiTheme="minorEastAsia" w:hAnsiTheme="minorEastAsia"/>
          <w:sz w:val="24"/>
          <w:szCs w:val="24"/>
        </w:rPr>
        <w:t xml:space="preserve"> </w:t>
      </w:r>
      <w:r>
        <w:rPr>
          <w:rFonts w:asciiTheme="minorEastAsia" w:hAnsiTheme="minorEastAsia" w:hint="eastAsia"/>
          <w:sz w:val="24"/>
          <w:szCs w:val="24"/>
        </w:rPr>
        <w:t>义务教育</w:t>
      </w:r>
      <w:r>
        <w:rPr>
          <w:rFonts w:asciiTheme="minorEastAsia" w:hAnsiTheme="minorEastAsia" w:hint="eastAsia"/>
          <w:sz w:val="24"/>
          <w:szCs w:val="24"/>
        </w:rPr>
        <w:t>体育与健康课程标准（</w:t>
      </w:r>
      <w:r>
        <w:rPr>
          <w:rFonts w:asciiTheme="minorEastAsia" w:hAnsiTheme="minorEastAsia" w:hint="eastAsia"/>
          <w:sz w:val="24"/>
          <w:szCs w:val="24"/>
        </w:rPr>
        <w:t>20</w:t>
      </w:r>
      <w:r>
        <w:rPr>
          <w:rFonts w:asciiTheme="minorEastAsia" w:hAnsiTheme="minorEastAsia" w:hint="eastAsia"/>
          <w:sz w:val="24"/>
          <w:szCs w:val="24"/>
        </w:rPr>
        <w:t>22</w:t>
      </w:r>
      <w:r>
        <w:rPr>
          <w:rFonts w:asciiTheme="minorEastAsia" w:hAnsiTheme="minorEastAsia" w:hint="eastAsia"/>
          <w:sz w:val="24"/>
          <w:szCs w:val="24"/>
        </w:rPr>
        <w:t>年版）整体实施效果的研究</w:t>
      </w:r>
    </w:p>
    <w:p w:rsidR="00F562FD" w:rsidRDefault="00081EAF">
      <w:pPr>
        <w:pStyle w:val="af"/>
        <w:numPr>
          <w:ilvl w:val="255"/>
          <w:numId w:val="0"/>
        </w:numPr>
        <w:spacing w:afterLines="25" w:after="78"/>
        <w:rPr>
          <w:rFonts w:asciiTheme="minorEastAsia" w:hAnsiTheme="minorEastAsia"/>
          <w:sz w:val="24"/>
          <w:szCs w:val="24"/>
        </w:rPr>
      </w:pPr>
      <w:r>
        <w:rPr>
          <w:rFonts w:asciiTheme="minorEastAsia" w:hAnsiTheme="minorEastAsia" w:hint="eastAsia"/>
          <w:sz w:val="24"/>
          <w:szCs w:val="24"/>
        </w:rPr>
        <w:t>7.</w:t>
      </w:r>
      <w:r w:rsidR="00D62E9F">
        <w:rPr>
          <w:rFonts w:asciiTheme="minorEastAsia" w:hAnsiTheme="minorEastAsia"/>
          <w:sz w:val="24"/>
          <w:szCs w:val="24"/>
        </w:rPr>
        <w:t xml:space="preserve"> </w:t>
      </w:r>
      <w:r>
        <w:rPr>
          <w:rFonts w:asciiTheme="minorEastAsia" w:hAnsiTheme="minorEastAsia" w:hint="eastAsia"/>
          <w:sz w:val="24"/>
          <w:szCs w:val="24"/>
        </w:rPr>
        <w:t>普通高中体育与健康课程标准（</w:t>
      </w:r>
      <w:r>
        <w:rPr>
          <w:rFonts w:asciiTheme="minorEastAsia" w:hAnsiTheme="minorEastAsia" w:hint="eastAsia"/>
          <w:sz w:val="24"/>
          <w:szCs w:val="24"/>
        </w:rPr>
        <w:t>2017</w:t>
      </w:r>
      <w:r>
        <w:rPr>
          <w:rFonts w:asciiTheme="minorEastAsia" w:hAnsiTheme="minorEastAsia" w:hint="eastAsia"/>
          <w:sz w:val="24"/>
          <w:szCs w:val="24"/>
        </w:rPr>
        <w:t>年版）整体实施效果的研究</w:t>
      </w:r>
    </w:p>
    <w:p w:rsidR="00F562FD" w:rsidRDefault="00081EAF">
      <w:pPr>
        <w:pStyle w:val="af"/>
        <w:numPr>
          <w:ilvl w:val="255"/>
          <w:numId w:val="0"/>
        </w:numPr>
        <w:spacing w:afterLines="25" w:after="78"/>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sz w:val="24"/>
          <w:szCs w:val="24"/>
        </w:rPr>
        <w:t xml:space="preserve"> </w:t>
      </w:r>
      <w:r>
        <w:rPr>
          <w:rFonts w:asciiTheme="minorEastAsia" w:hAnsiTheme="minorEastAsia" w:hint="eastAsia"/>
          <w:sz w:val="24"/>
          <w:szCs w:val="24"/>
        </w:rPr>
        <w:t>学生体质健康评价研究</w:t>
      </w:r>
    </w:p>
    <w:p w:rsidR="00F562FD" w:rsidRDefault="00081EAF">
      <w:pPr>
        <w:pStyle w:val="af"/>
        <w:numPr>
          <w:ilvl w:val="255"/>
          <w:numId w:val="0"/>
        </w:numPr>
        <w:spacing w:afterLines="25" w:after="78"/>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hint="eastAsia"/>
          <w:sz w:val="24"/>
          <w:szCs w:val="24"/>
        </w:rPr>
        <w:t>.</w:t>
      </w:r>
      <w:r>
        <w:rPr>
          <w:rFonts w:asciiTheme="minorEastAsia" w:hAnsiTheme="minorEastAsia"/>
          <w:sz w:val="24"/>
          <w:szCs w:val="24"/>
        </w:rPr>
        <w:t xml:space="preserve"> </w:t>
      </w:r>
      <w:r>
        <w:rPr>
          <w:rFonts w:asciiTheme="minorEastAsia" w:hAnsiTheme="minorEastAsia" w:hint="eastAsia"/>
          <w:sz w:val="24"/>
          <w:szCs w:val="24"/>
        </w:rPr>
        <w:t>运动促进健康研究</w:t>
      </w:r>
    </w:p>
    <w:p w:rsidR="00F562FD" w:rsidRDefault="00081EAF">
      <w:pPr>
        <w:pStyle w:val="af"/>
        <w:numPr>
          <w:ilvl w:val="255"/>
          <w:numId w:val="0"/>
        </w:numPr>
        <w:spacing w:afterLines="25" w:after="78"/>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hint="eastAsia"/>
          <w:sz w:val="24"/>
          <w:szCs w:val="24"/>
        </w:rPr>
        <w:t>.</w:t>
      </w:r>
      <w:r>
        <w:rPr>
          <w:rFonts w:asciiTheme="minorEastAsia" w:hAnsiTheme="minorEastAsia"/>
          <w:sz w:val="24"/>
          <w:szCs w:val="24"/>
        </w:rPr>
        <w:t xml:space="preserve"> </w:t>
      </w:r>
      <w:r>
        <w:rPr>
          <w:rFonts w:asciiTheme="minorEastAsia" w:hAnsiTheme="minorEastAsia" w:hint="eastAsia"/>
          <w:sz w:val="24"/>
          <w:szCs w:val="24"/>
        </w:rPr>
        <w:t>运动与代谢的生理生化机制研究</w:t>
      </w:r>
    </w:p>
    <w:p w:rsidR="00F562FD" w:rsidRDefault="00081EAF">
      <w:pPr>
        <w:pStyle w:val="af"/>
        <w:numPr>
          <w:ilvl w:val="255"/>
          <w:numId w:val="0"/>
        </w:numPr>
        <w:spacing w:afterLines="25" w:after="78"/>
        <w:rPr>
          <w:rFonts w:asciiTheme="minorEastAsia" w:hAnsiTheme="minorEastAsia"/>
          <w:sz w:val="24"/>
          <w:szCs w:val="24"/>
        </w:rPr>
      </w:pPr>
      <w:r>
        <w:rPr>
          <w:rFonts w:asciiTheme="minorEastAsia" w:hAnsiTheme="minorEastAsia" w:hint="eastAsia"/>
          <w:sz w:val="24"/>
          <w:szCs w:val="24"/>
        </w:rPr>
        <w:t>11</w:t>
      </w:r>
      <w:r>
        <w:rPr>
          <w:rFonts w:asciiTheme="minorEastAsia" w:hAnsiTheme="minorEastAsia" w:hint="eastAsia"/>
          <w:sz w:val="24"/>
          <w:szCs w:val="24"/>
        </w:rPr>
        <w:t>.</w:t>
      </w:r>
      <w:r>
        <w:rPr>
          <w:rFonts w:asciiTheme="minorEastAsia" w:hAnsiTheme="minorEastAsia"/>
          <w:sz w:val="24"/>
          <w:szCs w:val="24"/>
        </w:rPr>
        <w:t xml:space="preserve"> </w:t>
      </w:r>
      <w:r>
        <w:rPr>
          <w:rFonts w:asciiTheme="minorEastAsia" w:hAnsiTheme="minorEastAsia" w:hint="eastAsia"/>
          <w:sz w:val="24"/>
          <w:szCs w:val="24"/>
        </w:rPr>
        <w:t>运动与生长发育的生理生化机制研究</w:t>
      </w:r>
    </w:p>
    <w:p w:rsidR="00F562FD" w:rsidRDefault="00081EAF">
      <w:pPr>
        <w:pStyle w:val="af"/>
        <w:numPr>
          <w:ilvl w:val="255"/>
          <w:numId w:val="0"/>
        </w:numPr>
        <w:spacing w:afterLines="25" w:after="78"/>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2</w:t>
      </w:r>
      <w:r>
        <w:rPr>
          <w:rFonts w:asciiTheme="minorEastAsia" w:hAnsiTheme="minorEastAsia" w:hint="eastAsia"/>
          <w:sz w:val="24"/>
          <w:szCs w:val="24"/>
        </w:rPr>
        <w:t>.</w:t>
      </w:r>
      <w:r w:rsidR="00D62E9F">
        <w:rPr>
          <w:rFonts w:asciiTheme="minorEastAsia" w:hAnsiTheme="minorEastAsia"/>
          <w:sz w:val="24"/>
          <w:szCs w:val="24"/>
        </w:rPr>
        <w:t xml:space="preserve"> </w:t>
      </w:r>
      <w:r>
        <w:rPr>
          <w:rFonts w:asciiTheme="minorEastAsia" w:hAnsiTheme="minorEastAsia" w:hint="eastAsia"/>
          <w:sz w:val="24"/>
          <w:szCs w:val="24"/>
        </w:rPr>
        <w:t>运动与认知、行为的神经机制研究</w:t>
      </w:r>
    </w:p>
    <w:p w:rsidR="00F562FD" w:rsidRDefault="00F562FD" w:rsidP="008E700C">
      <w:pPr>
        <w:spacing w:line="160" w:lineRule="exact"/>
        <w:jc w:val="center"/>
        <w:rPr>
          <w:rFonts w:asciiTheme="minorEastAsia" w:hAnsiTheme="minorEastAsia"/>
          <w:sz w:val="24"/>
          <w:szCs w:val="24"/>
        </w:rPr>
      </w:pPr>
    </w:p>
    <w:p w:rsidR="00F562FD" w:rsidRDefault="00081EAF">
      <w:pPr>
        <w:pStyle w:val="af"/>
        <w:spacing w:afterLines="25" w:after="78"/>
        <w:ind w:firstLineChars="0" w:firstLine="0"/>
        <w:rPr>
          <w:rFonts w:asciiTheme="minorEastAsia" w:hAnsiTheme="minorEastAsia"/>
          <w:b/>
          <w:bCs/>
          <w:sz w:val="24"/>
          <w:szCs w:val="24"/>
        </w:rPr>
      </w:pPr>
      <w:r>
        <w:rPr>
          <w:rFonts w:asciiTheme="minorEastAsia" w:hAnsiTheme="minorEastAsia" w:hint="eastAsia"/>
          <w:b/>
          <w:bCs/>
          <w:sz w:val="24"/>
          <w:szCs w:val="24"/>
        </w:rPr>
        <w:t>说明：</w:t>
      </w:r>
    </w:p>
    <w:p w:rsidR="00F562FD" w:rsidRDefault="00081EAF">
      <w:pPr>
        <w:pStyle w:val="af"/>
        <w:spacing w:afterLines="25" w:after="78"/>
        <w:ind w:firstLineChars="0" w:firstLine="0"/>
        <w:rPr>
          <w:rFonts w:asciiTheme="minorEastAsia" w:hAnsiTheme="minorEastAsia"/>
          <w:b/>
          <w:bCs/>
          <w:sz w:val="24"/>
          <w:szCs w:val="24"/>
        </w:rPr>
      </w:pPr>
      <w:r>
        <w:rPr>
          <w:rFonts w:asciiTheme="minorEastAsia" w:hAnsiTheme="minorEastAsia"/>
          <w:sz w:val="24"/>
          <w:szCs w:val="24"/>
        </w:rPr>
        <w:t xml:space="preserve">1. </w:t>
      </w:r>
      <w:r>
        <w:rPr>
          <w:rFonts w:asciiTheme="minorEastAsia" w:hAnsiTheme="minorEastAsia" w:hint="eastAsia"/>
          <w:sz w:val="24"/>
          <w:szCs w:val="24"/>
        </w:rPr>
        <w:t>对学生而言，以上课题以运动人体科学专业的研究生申报为主，辅以其他相关专业。必须要进行跨学科研究，在申报书中必须要有其他相关学院的研究生作为课题组成员。</w:t>
      </w:r>
    </w:p>
    <w:p w:rsidR="00F562FD" w:rsidRDefault="00081EAF">
      <w:pPr>
        <w:pStyle w:val="af"/>
        <w:numPr>
          <w:ilvl w:val="255"/>
          <w:numId w:val="0"/>
        </w:numPr>
        <w:spacing w:afterLines="25" w:after="78"/>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Pr>
          <w:rFonts w:asciiTheme="minorEastAsia" w:hAnsiTheme="minorEastAsia" w:hint="eastAsia"/>
          <w:sz w:val="24"/>
          <w:szCs w:val="24"/>
        </w:rPr>
        <w:t>项目负责人</w:t>
      </w:r>
      <w:proofErr w:type="gramStart"/>
      <w:r>
        <w:rPr>
          <w:rFonts w:asciiTheme="minorEastAsia" w:hAnsiTheme="minorEastAsia" w:hint="eastAsia"/>
          <w:sz w:val="24"/>
          <w:szCs w:val="24"/>
        </w:rPr>
        <w:t>需发表</w:t>
      </w:r>
      <w:proofErr w:type="gramEnd"/>
      <w:r>
        <w:rPr>
          <w:rFonts w:asciiTheme="minorEastAsia" w:hAnsiTheme="minorEastAsia" w:hint="eastAsia"/>
          <w:sz w:val="24"/>
          <w:szCs w:val="24"/>
        </w:rPr>
        <w:t>2</w:t>
      </w:r>
      <w:r>
        <w:rPr>
          <w:rFonts w:asciiTheme="minorEastAsia" w:hAnsiTheme="minorEastAsia" w:hint="eastAsia"/>
          <w:sz w:val="24"/>
          <w:szCs w:val="24"/>
        </w:rPr>
        <w:t>篇与项目有关的</w:t>
      </w:r>
      <w:r>
        <w:rPr>
          <w:rFonts w:asciiTheme="minorEastAsia" w:hAnsiTheme="minorEastAsia" w:hint="eastAsia"/>
          <w:sz w:val="24"/>
          <w:szCs w:val="24"/>
        </w:rPr>
        <w:t>SCIE</w:t>
      </w:r>
      <w:r>
        <w:rPr>
          <w:rFonts w:asciiTheme="minorEastAsia" w:hAnsiTheme="minorEastAsia" w:hint="eastAsia"/>
          <w:sz w:val="24"/>
          <w:szCs w:val="24"/>
        </w:rPr>
        <w:t>、</w:t>
      </w:r>
      <w:r>
        <w:rPr>
          <w:rFonts w:asciiTheme="minorEastAsia" w:hAnsiTheme="minorEastAsia" w:hint="eastAsia"/>
          <w:sz w:val="24"/>
          <w:szCs w:val="24"/>
        </w:rPr>
        <w:t>SSCI</w:t>
      </w:r>
      <w:r>
        <w:rPr>
          <w:rFonts w:asciiTheme="minorEastAsia" w:hAnsiTheme="minorEastAsia" w:hint="eastAsia"/>
          <w:sz w:val="24"/>
          <w:szCs w:val="24"/>
        </w:rPr>
        <w:t>论文（或</w:t>
      </w:r>
      <w:r>
        <w:rPr>
          <w:rFonts w:asciiTheme="minorEastAsia" w:hAnsiTheme="minorEastAsia" w:hint="eastAsia"/>
          <w:sz w:val="24"/>
          <w:szCs w:val="24"/>
        </w:rPr>
        <w:t>1</w:t>
      </w:r>
      <w:r>
        <w:rPr>
          <w:rFonts w:asciiTheme="minorEastAsia" w:hAnsiTheme="minorEastAsia" w:hint="eastAsia"/>
          <w:sz w:val="24"/>
          <w:szCs w:val="24"/>
        </w:rPr>
        <w:t>篇影响因子</w:t>
      </w:r>
      <w:r>
        <w:rPr>
          <w:rFonts w:asciiTheme="minorEastAsia" w:hAnsiTheme="minorEastAsia" w:hint="eastAsia"/>
          <w:sz w:val="24"/>
          <w:szCs w:val="24"/>
        </w:rPr>
        <w:t>5</w:t>
      </w:r>
      <w:r>
        <w:rPr>
          <w:rFonts w:asciiTheme="minorEastAsia" w:hAnsiTheme="minorEastAsia" w:hint="eastAsia"/>
          <w:sz w:val="24"/>
          <w:szCs w:val="24"/>
        </w:rPr>
        <w:t>分以上），或</w:t>
      </w:r>
      <w:r>
        <w:rPr>
          <w:rFonts w:asciiTheme="minorEastAsia" w:hAnsiTheme="minorEastAsia" w:hint="eastAsia"/>
          <w:sz w:val="24"/>
          <w:szCs w:val="24"/>
        </w:rPr>
        <w:t>2</w:t>
      </w:r>
      <w:r>
        <w:rPr>
          <w:rFonts w:asciiTheme="minorEastAsia" w:hAnsiTheme="minorEastAsia" w:hint="eastAsia"/>
          <w:sz w:val="24"/>
          <w:szCs w:val="24"/>
        </w:rPr>
        <w:t>篇</w:t>
      </w:r>
      <w:r>
        <w:rPr>
          <w:rFonts w:asciiTheme="minorEastAsia" w:hAnsiTheme="minorEastAsia" w:hint="eastAsia"/>
          <w:sz w:val="24"/>
          <w:szCs w:val="24"/>
        </w:rPr>
        <w:t>CSSCI</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SCD</w:t>
      </w:r>
      <w:r>
        <w:rPr>
          <w:rFonts w:asciiTheme="minorEastAsia" w:hAnsiTheme="minorEastAsia" w:hint="eastAsia"/>
          <w:sz w:val="24"/>
          <w:szCs w:val="24"/>
        </w:rPr>
        <w:t>（均不包括扩展板）论文，三年内需要完成发表要求。</w:t>
      </w:r>
    </w:p>
    <w:p w:rsidR="00F562FD" w:rsidRDefault="00081EAF">
      <w:pPr>
        <w:pStyle w:val="af"/>
        <w:numPr>
          <w:ilvl w:val="255"/>
          <w:numId w:val="0"/>
        </w:numPr>
        <w:spacing w:afterLines="25" w:after="78"/>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 </w:t>
      </w:r>
      <w:r>
        <w:rPr>
          <w:rFonts w:asciiTheme="minorEastAsia" w:hAnsiTheme="minorEastAsia" w:hint="eastAsia"/>
          <w:sz w:val="24"/>
          <w:szCs w:val="24"/>
        </w:rPr>
        <w:t>论文的第一单位必须是华东师范大学“青少年健康评价与运动干预”教育部重点实验室，第二单位是华东师范大学体育与健康学院；课题项目名称是“青少年健康评价与运动干预教育部重点实验室建设项目”。</w:t>
      </w:r>
    </w:p>
    <w:p w:rsidR="00F562FD" w:rsidRDefault="00081EAF">
      <w:pPr>
        <w:pStyle w:val="af"/>
        <w:numPr>
          <w:ilvl w:val="255"/>
          <w:numId w:val="0"/>
        </w:numPr>
        <w:spacing w:afterLines="25" w:after="78"/>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 xml:space="preserve"> </w:t>
      </w:r>
      <w:r>
        <w:rPr>
          <w:rFonts w:asciiTheme="minorEastAsia" w:hAnsiTheme="minorEastAsia" w:hint="eastAsia"/>
          <w:sz w:val="24"/>
          <w:szCs w:val="24"/>
        </w:rPr>
        <w:t>学生发表论文的要</w:t>
      </w:r>
      <w:proofErr w:type="gramStart"/>
      <w:r>
        <w:rPr>
          <w:rFonts w:asciiTheme="minorEastAsia" w:hAnsiTheme="minorEastAsia" w:hint="eastAsia"/>
          <w:sz w:val="24"/>
          <w:szCs w:val="24"/>
        </w:rPr>
        <w:t>求是除</w:t>
      </w:r>
      <w:proofErr w:type="gramEnd"/>
      <w:r>
        <w:rPr>
          <w:rFonts w:asciiTheme="minorEastAsia" w:hAnsiTheme="minorEastAsia" w:hint="eastAsia"/>
          <w:sz w:val="24"/>
          <w:szCs w:val="24"/>
        </w:rPr>
        <w:t>在完成其毕业要求规定的论文数量以外，需再发表上述要求的论文。</w:t>
      </w:r>
    </w:p>
    <w:p w:rsidR="00F562FD" w:rsidRDefault="00081EAF">
      <w:pPr>
        <w:pStyle w:val="af"/>
        <w:numPr>
          <w:ilvl w:val="255"/>
          <w:numId w:val="0"/>
        </w:numPr>
        <w:spacing w:afterLines="25" w:after="78"/>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 xml:space="preserve"> </w:t>
      </w:r>
      <w:r>
        <w:rPr>
          <w:rFonts w:asciiTheme="minorEastAsia" w:hAnsiTheme="minorEastAsia" w:hint="eastAsia"/>
          <w:sz w:val="24"/>
          <w:szCs w:val="24"/>
        </w:rPr>
        <w:t>教师发表论文的要</w:t>
      </w:r>
      <w:proofErr w:type="gramStart"/>
      <w:r>
        <w:rPr>
          <w:rFonts w:asciiTheme="minorEastAsia" w:hAnsiTheme="minorEastAsia" w:hint="eastAsia"/>
          <w:sz w:val="24"/>
          <w:szCs w:val="24"/>
        </w:rPr>
        <w:t>求是除</w:t>
      </w:r>
      <w:proofErr w:type="gramEnd"/>
      <w:r>
        <w:rPr>
          <w:rFonts w:asciiTheme="minorEastAsia" w:hAnsiTheme="minorEastAsia" w:hint="eastAsia"/>
          <w:sz w:val="24"/>
          <w:szCs w:val="24"/>
        </w:rPr>
        <w:t>在达到“体育与健康学院专任教师年度津贴考核及奖励办法”每年考核要求的论文数量以外，需再发表上述要求的论文。</w:t>
      </w:r>
    </w:p>
    <w:p w:rsidR="00F562FD" w:rsidRDefault="00081EAF">
      <w:pPr>
        <w:pStyle w:val="af"/>
        <w:numPr>
          <w:ilvl w:val="255"/>
          <w:numId w:val="0"/>
        </w:numPr>
        <w:spacing w:afterLines="25" w:after="78"/>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 xml:space="preserve"> </w:t>
      </w:r>
      <w:r>
        <w:rPr>
          <w:rFonts w:asciiTheme="minorEastAsia" w:hAnsiTheme="minorEastAsia" w:hint="eastAsia"/>
          <w:sz w:val="24"/>
          <w:szCs w:val="24"/>
        </w:rPr>
        <w:t>每一方面的课题经费不定，视申报书的质量确定。第一次拨付经费</w:t>
      </w:r>
      <w:r>
        <w:rPr>
          <w:rFonts w:asciiTheme="minorEastAsia" w:hAnsiTheme="minorEastAsia" w:hint="eastAsia"/>
          <w:sz w:val="24"/>
          <w:szCs w:val="24"/>
        </w:rPr>
        <w:t>60%</w:t>
      </w:r>
      <w:r>
        <w:rPr>
          <w:rFonts w:asciiTheme="minorEastAsia" w:hAnsiTheme="minorEastAsia" w:hint="eastAsia"/>
          <w:sz w:val="24"/>
          <w:szCs w:val="24"/>
        </w:rPr>
        <w:t>，初步完成研究报告并经评审通过后再拨付</w:t>
      </w:r>
      <w:r>
        <w:rPr>
          <w:rFonts w:asciiTheme="minorEastAsia" w:hAnsiTheme="minorEastAsia" w:hint="eastAsia"/>
          <w:sz w:val="24"/>
          <w:szCs w:val="24"/>
        </w:rPr>
        <w:t>20%</w:t>
      </w:r>
      <w:r>
        <w:rPr>
          <w:rFonts w:asciiTheme="minorEastAsia" w:hAnsiTheme="minorEastAsia" w:hint="eastAsia"/>
          <w:sz w:val="24"/>
          <w:szCs w:val="24"/>
        </w:rPr>
        <w:t>，发表论文后再拨付</w:t>
      </w:r>
      <w:r>
        <w:rPr>
          <w:rFonts w:asciiTheme="minorEastAsia" w:hAnsiTheme="minorEastAsia" w:hint="eastAsia"/>
          <w:sz w:val="24"/>
          <w:szCs w:val="24"/>
        </w:rPr>
        <w:t>20%</w:t>
      </w:r>
      <w:r>
        <w:rPr>
          <w:rFonts w:asciiTheme="minorEastAsia" w:hAnsiTheme="minorEastAsia" w:hint="eastAsia"/>
          <w:sz w:val="24"/>
          <w:szCs w:val="24"/>
        </w:rPr>
        <w:t>。</w:t>
      </w:r>
    </w:p>
    <w:p w:rsidR="00F562FD" w:rsidRDefault="00081EAF">
      <w:pPr>
        <w:pStyle w:val="af"/>
        <w:numPr>
          <w:ilvl w:val="255"/>
          <w:numId w:val="0"/>
        </w:numPr>
        <w:spacing w:afterLines="25" w:after="78"/>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 xml:space="preserve"> </w:t>
      </w:r>
      <w:r>
        <w:rPr>
          <w:rFonts w:asciiTheme="minorEastAsia" w:hAnsiTheme="minorEastAsia" w:hint="eastAsia"/>
          <w:sz w:val="24"/>
          <w:szCs w:val="24"/>
        </w:rPr>
        <w:t>申请材料报送截止时间：</w:t>
      </w:r>
      <w:r>
        <w:rPr>
          <w:rFonts w:asciiTheme="minorEastAsia" w:hAnsiTheme="minorEastAsia" w:hint="eastAsia"/>
          <w:sz w:val="24"/>
          <w:szCs w:val="24"/>
        </w:rPr>
        <w:t>202</w:t>
      </w:r>
      <w:r>
        <w:rPr>
          <w:rFonts w:asciiTheme="minorEastAsia" w:hAnsiTheme="minorEastAsia" w:hint="eastAsia"/>
          <w:sz w:val="24"/>
          <w:szCs w:val="24"/>
        </w:rPr>
        <w:t>3</w:t>
      </w:r>
      <w:r>
        <w:rPr>
          <w:rFonts w:asciiTheme="minorEastAsia" w:hAnsiTheme="minorEastAsia" w:hint="eastAsia"/>
          <w:sz w:val="24"/>
          <w:szCs w:val="24"/>
        </w:rPr>
        <w:t>年</w:t>
      </w:r>
      <w:r>
        <w:rPr>
          <w:rFonts w:asciiTheme="minorEastAsia" w:hAnsiTheme="minorEastAsia" w:hint="eastAsia"/>
          <w:sz w:val="24"/>
          <w:szCs w:val="24"/>
        </w:rPr>
        <w:t>9</w:t>
      </w:r>
      <w:r>
        <w:rPr>
          <w:rFonts w:asciiTheme="minorEastAsia" w:hAnsiTheme="minorEastAsia" w:hint="eastAsia"/>
          <w:sz w:val="24"/>
          <w:szCs w:val="24"/>
        </w:rPr>
        <w:t>月</w:t>
      </w:r>
      <w:r w:rsidR="00D62E9F">
        <w:rPr>
          <w:rFonts w:asciiTheme="minorEastAsia" w:hAnsiTheme="minorEastAsia"/>
          <w:sz w:val="24"/>
          <w:szCs w:val="24"/>
        </w:rPr>
        <w:t>1</w:t>
      </w:r>
      <w:r>
        <w:rPr>
          <w:rFonts w:asciiTheme="minorEastAsia" w:hAnsiTheme="minorEastAsia" w:hint="eastAsia"/>
          <w:sz w:val="24"/>
          <w:szCs w:val="24"/>
        </w:rPr>
        <w:t>0日</w:t>
      </w:r>
      <w:r>
        <w:rPr>
          <w:rFonts w:asciiTheme="minorEastAsia" w:hAnsiTheme="minorEastAsia" w:hint="eastAsia"/>
          <w:sz w:val="24"/>
          <w:szCs w:val="24"/>
        </w:rPr>
        <w:t>。实验室对申请材料进行初步筛选，确定是否立项答辩。</w:t>
      </w:r>
    </w:p>
    <w:p w:rsidR="00F562FD" w:rsidRDefault="00081EAF">
      <w:pPr>
        <w:pStyle w:val="af"/>
        <w:numPr>
          <w:ilvl w:val="255"/>
          <w:numId w:val="0"/>
        </w:numPr>
        <w:spacing w:afterLines="25" w:after="78"/>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 xml:space="preserve"> </w:t>
      </w:r>
      <w:r>
        <w:rPr>
          <w:rFonts w:asciiTheme="minorEastAsia" w:hAnsiTheme="minorEastAsia" w:hint="eastAsia"/>
          <w:sz w:val="24"/>
          <w:szCs w:val="24"/>
        </w:rPr>
        <w:t>申请答辩时间：具体时间待定。最后是否立项由专家组讨论确定。</w:t>
      </w:r>
    </w:p>
    <w:p w:rsidR="00F562FD" w:rsidRDefault="00081EAF">
      <w:pPr>
        <w:pStyle w:val="af"/>
        <w:numPr>
          <w:ilvl w:val="255"/>
          <w:numId w:val="0"/>
        </w:numPr>
        <w:spacing w:afterLines="25" w:after="78"/>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sz w:val="24"/>
          <w:szCs w:val="24"/>
        </w:rPr>
        <w:t xml:space="preserve">. </w:t>
      </w:r>
      <w:r>
        <w:rPr>
          <w:rFonts w:asciiTheme="minorEastAsia" w:hAnsiTheme="minorEastAsia" w:hint="eastAsia"/>
          <w:sz w:val="24"/>
          <w:szCs w:val="24"/>
        </w:rPr>
        <w:t>所有主持我院教育部重点实验室或文科基地等开放课题尚未结题的，不可申报此次的开放课题。</w:t>
      </w:r>
    </w:p>
    <w:p w:rsidR="00F562FD" w:rsidRDefault="00081EAF">
      <w:pPr>
        <w:pStyle w:val="af"/>
        <w:numPr>
          <w:ilvl w:val="255"/>
          <w:numId w:val="0"/>
        </w:numPr>
        <w:spacing w:afterLines="25" w:after="78"/>
        <w:rPr>
          <w:rFonts w:asciiTheme="minorEastAsia" w:hAnsiTheme="minorEastAsia"/>
          <w:sz w:val="24"/>
          <w:szCs w:val="24"/>
        </w:rPr>
      </w:pPr>
      <w:r>
        <w:rPr>
          <w:rFonts w:asciiTheme="minorEastAsia" w:hAnsiTheme="minorEastAsia"/>
          <w:sz w:val="24"/>
          <w:szCs w:val="24"/>
        </w:rPr>
        <w:t>10</w:t>
      </w:r>
      <w:r>
        <w:rPr>
          <w:rFonts w:asciiTheme="minorEastAsia" w:hAnsiTheme="minorEastAsia" w:hint="eastAsia"/>
          <w:sz w:val="24"/>
          <w:szCs w:val="24"/>
        </w:rPr>
        <w:t>.</w:t>
      </w:r>
      <w:r>
        <w:rPr>
          <w:rFonts w:asciiTheme="minorEastAsia" w:hAnsiTheme="minorEastAsia"/>
          <w:sz w:val="24"/>
          <w:szCs w:val="24"/>
        </w:rPr>
        <w:t xml:space="preserve"> </w:t>
      </w:r>
      <w:r>
        <w:rPr>
          <w:rFonts w:asciiTheme="minorEastAsia" w:hAnsiTheme="minorEastAsia" w:hint="eastAsia"/>
          <w:sz w:val="24"/>
          <w:szCs w:val="24"/>
        </w:rPr>
        <w:t>解释权归实验室所有。联系人：刘微娜（</w:t>
      </w:r>
      <w:hyperlink r:id="rId5" w:history="1">
        <w:r>
          <w:rPr>
            <w:rStyle w:val="ad"/>
            <w:rFonts w:asciiTheme="minorEastAsia" w:hAnsiTheme="minorEastAsia" w:hint="eastAsia"/>
            <w:sz w:val="24"/>
            <w:szCs w:val="24"/>
          </w:rPr>
          <w:t>weina1978@126.com</w:t>
        </w:r>
      </w:hyperlink>
      <w:r>
        <w:rPr>
          <w:rFonts w:asciiTheme="minorEastAsia" w:hAnsiTheme="minorEastAsia" w:hint="eastAsia"/>
          <w:sz w:val="24"/>
          <w:szCs w:val="24"/>
        </w:rPr>
        <w:t>）。</w:t>
      </w:r>
    </w:p>
    <w:p w:rsidR="00F562FD" w:rsidRDefault="00F562FD" w:rsidP="008E700C">
      <w:pPr>
        <w:spacing w:line="160" w:lineRule="exact"/>
        <w:jc w:val="center"/>
        <w:rPr>
          <w:rFonts w:asciiTheme="minorEastAsia" w:hAnsiTheme="minorEastAsia"/>
          <w:sz w:val="24"/>
          <w:szCs w:val="24"/>
        </w:rPr>
      </w:pPr>
    </w:p>
    <w:p w:rsidR="00F562FD" w:rsidRDefault="00081EAF">
      <w:pPr>
        <w:pStyle w:val="af"/>
        <w:spacing w:afterLines="25" w:after="78"/>
        <w:ind w:firstLineChars="0" w:firstLine="0"/>
        <w:jc w:val="right"/>
        <w:rPr>
          <w:rFonts w:asciiTheme="minorEastAsia" w:hAnsiTheme="minorEastAsia"/>
          <w:sz w:val="24"/>
          <w:szCs w:val="24"/>
        </w:rPr>
      </w:pPr>
      <w:r>
        <w:rPr>
          <w:rFonts w:asciiTheme="minorEastAsia" w:hAnsiTheme="minorEastAsia" w:hint="eastAsia"/>
          <w:b/>
          <w:bCs/>
          <w:sz w:val="24"/>
          <w:szCs w:val="24"/>
        </w:rPr>
        <w:t>青少年健康评价与运动干预教育部重点实验室</w:t>
      </w:r>
    </w:p>
    <w:p w:rsidR="00F562FD" w:rsidRDefault="00081EAF">
      <w:pPr>
        <w:pStyle w:val="af"/>
        <w:spacing w:afterLines="25" w:after="78"/>
        <w:ind w:firstLineChars="0" w:firstLine="0"/>
        <w:jc w:val="right"/>
        <w:rPr>
          <w:rFonts w:asciiTheme="minorEastAsia" w:hAnsiTheme="minorEastAsia"/>
          <w:sz w:val="24"/>
          <w:szCs w:val="24"/>
        </w:rPr>
      </w:pPr>
      <w:r>
        <w:rPr>
          <w:rFonts w:asciiTheme="minorEastAsia" w:hAnsiTheme="minorEastAsia" w:hint="eastAsia"/>
          <w:sz w:val="24"/>
          <w:szCs w:val="24"/>
        </w:rPr>
        <w:t xml:space="preserve">                                      202</w:t>
      </w:r>
      <w:r>
        <w:rPr>
          <w:rFonts w:asciiTheme="minorEastAsia" w:hAnsiTheme="minorEastAsia" w:hint="eastAsia"/>
          <w:sz w:val="24"/>
          <w:szCs w:val="24"/>
        </w:rPr>
        <w:t>3</w:t>
      </w:r>
      <w:r>
        <w:rPr>
          <w:rFonts w:asciiTheme="minorEastAsia" w:hAnsiTheme="minorEastAsia" w:hint="eastAsia"/>
          <w:sz w:val="24"/>
          <w:szCs w:val="24"/>
        </w:rPr>
        <w:t>年</w:t>
      </w:r>
      <w:r>
        <w:rPr>
          <w:rFonts w:asciiTheme="minorEastAsia" w:hAnsiTheme="minorEastAsia" w:hint="eastAsia"/>
          <w:sz w:val="24"/>
          <w:szCs w:val="24"/>
        </w:rPr>
        <w:t>8</w:t>
      </w:r>
      <w:r>
        <w:rPr>
          <w:rFonts w:asciiTheme="minorEastAsia" w:hAnsiTheme="minorEastAsia" w:hint="eastAsia"/>
          <w:sz w:val="24"/>
          <w:szCs w:val="24"/>
        </w:rPr>
        <w:t>月</w:t>
      </w:r>
      <w:r>
        <w:rPr>
          <w:rFonts w:asciiTheme="minorEastAsia" w:hAnsiTheme="minorEastAsia" w:hint="eastAsia"/>
          <w:sz w:val="24"/>
          <w:szCs w:val="24"/>
        </w:rPr>
        <w:t>2</w:t>
      </w:r>
      <w:r w:rsidR="00D62E9F">
        <w:rPr>
          <w:rFonts w:asciiTheme="minorEastAsia" w:hAnsiTheme="minorEastAsia"/>
          <w:sz w:val="24"/>
          <w:szCs w:val="24"/>
        </w:rPr>
        <w:t>2</w:t>
      </w:r>
      <w:r>
        <w:rPr>
          <w:rFonts w:asciiTheme="minorEastAsia" w:hAnsiTheme="minorEastAsia" w:hint="eastAsia"/>
          <w:sz w:val="24"/>
          <w:szCs w:val="24"/>
        </w:rPr>
        <w:t>日</w:t>
      </w:r>
    </w:p>
    <w:sectPr w:rsidR="00F562FD">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ZjUzMWM2ZWZmZGE0N2IxZjFlOTBhODNkYTg2MzkifQ=="/>
  </w:docVars>
  <w:rsids>
    <w:rsidRoot w:val="00B61F1B"/>
    <w:rsid w:val="0001613E"/>
    <w:rsid w:val="00040E29"/>
    <w:rsid w:val="00063177"/>
    <w:rsid w:val="00072922"/>
    <w:rsid w:val="00081EAF"/>
    <w:rsid w:val="00094356"/>
    <w:rsid w:val="000945F6"/>
    <w:rsid w:val="000E481F"/>
    <w:rsid w:val="000E536B"/>
    <w:rsid w:val="0011533D"/>
    <w:rsid w:val="00137EA8"/>
    <w:rsid w:val="001C30BF"/>
    <w:rsid w:val="001E4CBB"/>
    <w:rsid w:val="001F070F"/>
    <w:rsid w:val="001F4375"/>
    <w:rsid w:val="00201498"/>
    <w:rsid w:val="00232D0D"/>
    <w:rsid w:val="002759F9"/>
    <w:rsid w:val="002B1CDC"/>
    <w:rsid w:val="002D5E02"/>
    <w:rsid w:val="002E6CD6"/>
    <w:rsid w:val="00310572"/>
    <w:rsid w:val="00311EDE"/>
    <w:rsid w:val="003830EA"/>
    <w:rsid w:val="00392E26"/>
    <w:rsid w:val="00404C88"/>
    <w:rsid w:val="00412D06"/>
    <w:rsid w:val="004248DE"/>
    <w:rsid w:val="004377DD"/>
    <w:rsid w:val="004B0C4B"/>
    <w:rsid w:val="005220F7"/>
    <w:rsid w:val="005373D7"/>
    <w:rsid w:val="005745B4"/>
    <w:rsid w:val="005B4F5B"/>
    <w:rsid w:val="005B5BF6"/>
    <w:rsid w:val="005C50D6"/>
    <w:rsid w:val="006551DF"/>
    <w:rsid w:val="00656BF8"/>
    <w:rsid w:val="006A67FD"/>
    <w:rsid w:val="006A6BC2"/>
    <w:rsid w:val="006E062E"/>
    <w:rsid w:val="00827B02"/>
    <w:rsid w:val="00886609"/>
    <w:rsid w:val="00896629"/>
    <w:rsid w:val="008C67CD"/>
    <w:rsid w:val="008E700C"/>
    <w:rsid w:val="00931E6E"/>
    <w:rsid w:val="009322C3"/>
    <w:rsid w:val="00933926"/>
    <w:rsid w:val="0095325D"/>
    <w:rsid w:val="00976525"/>
    <w:rsid w:val="009F2530"/>
    <w:rsid w:val="00A907B6"/>
    <w:rsid w:val="00A90E8B"/>
    <w:rsid w:val="00AB0662"/>
    <w:rsid w:val="00AF67DE"/>
    <w:rsid w:val="00B068DB"/>
    <w:rsid w:val="00B61F1B"/>
    <w:rsid w:val="00BD33A1"/>
    <w:rsid w:val="00BF1CD6"/>
    <w:rsid w:val="00C32AF2"/>
    <w:rsid w:val="00C83629"/>
    <w:rsid w:val="00C90BD4"/>
    <w:rsid w:val="00CA2BDA"/>
    <w:rsid w:val="00CF51FB"/>
    <w:rsid w:val="00CF57DF"/>
    <w:rsid w:val="00D62E9F"/>
    <w:rsid w:val="00DB4644"/>
    <w:rsid w:val="00DD5625"/>
    <w:rsid w:val="00DD6661"/>
    <w:rsid w:val="00DE5D4D"/>
    <w:rsid w:val="00DE78A9"/>
    <w:rsid w:val="00E00FCB"/>
    <w:rsid w:val="00E0421F"/>
    <w:rsid w:val="00E72436"/>
    <w:rsid w:val="00E91D62"/>
    <w:rsid w:val="00F008AE"/>
    <w:rsid w:val="00F22848"/>
    <w:rsid w:val="00F278CE"/>
    <w:rsid w:val="00F562FD"/>
    <w:rsid w:val="047A17D9"/>
    <w:rsid w:val="04D15330"/>
    <w:rsid w:val="08172F15"/>
    <w:rsid w:val="0B161FE4"/>
    <w:rsid w:val="133202D6"/>
    <w:rsid w:val="27D74787"/>
    <w:rsid w:val="35C063B7"/>
    <w:rsid w:val="384F7CC3"/>
    <w:rsid w:val="3DE35E1F"/>
    <w:rsid w:val="42E15577"/>
    <w:rsid w:val="46F479F6"/>
    <w:rsid w:val="6FD00770"/>
    <w:rsid w:val="73DC41CF"/>
    <w:rsid w:val="7DAB6212"/>
    <w:rsid w:val="7EAF75C1"/>
    <w:rsid w:val="7F9E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1363"/>
  <w15:docId w15:val="{EC82DDEE-44DE-4AC6-8659-FAAF8A43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semiHidden/>
    <w:unhideWhenUsed/>
    <w:qFormat/>
    <w:pPr>
      <w:tabs>
        <w:tab w:val="center" w:pos="4153"/>
        <w:tab w:val="right" w:pos="8306"/>
      </w:tabs>
      <w:snapToGrid w:val="0"/>
      <w:jc w:val="left"/>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semiHidden/>
    <w:qFormat/>
    <w:rPr>
      <w:kern w:val="2"/>
      <w:sz w:val="18"/>
      <w:szCs w:val="18"/>
    </w:rPr>
  </w:style>
  <w:style w:type="character" w:customStyle="1" w:styleId="a8">
    <w:name w:val="页脚 字符"/>
    <w:basedOn w:val="a0"/>
    <w:link w:val="a7"/>
    <w:uiPriority w:val="99"/>
    <w:semiHidden/>
    <w:rPr>
      <w:kern w:val="2"/>
      <w:sz w:val="18"/>
      <w:szCs w:val="18"/>
    </w:r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semiHidden/>
    <w:rPr>
      <w:kern w:val="2"/>
      <w:sz w:val="21"/>
      <w:szCs w:val="22"/>
    </w:rPr>
  </w:style>
  <w:style w:type="character" w:customStyle="1" w:styleId="ac">
    <w:name w:val="批注主题 字符"/>
    <w:basedOn w:val="a4"/>
    <w:link w:val="ab"/>
    <w:uiPriority w:val="99"/>
    <w:semiHidden/>
    <w:rPr>
      <w:b/>
      <w:bCs/>
      <w:kern w:val="2"/>
      <w:sz w:val="21"/>
      <w:szCs w:val="22"/>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weina1978@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BEFF7-E21E-480B-871C-C21628B4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162</Words>
  <Characters>930</Characters>
  <Application>Microsoft Office Word</Application>
  <DocSecurity>0</DocSecurity>
  <Lines>7</Lines>
  <Paragraphs>2</Paragraphs>
  <ScaleCrop>false</ScaleCrop>
  <Company>Microsoft</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华师大</dc:creator>
  <cp:lastModifiedBy>LWN</cp:lastModifiedBy>
  <cp:revision>89</cp:revision>
  <dcterms:created xsi:type="dcterms:W3CDTF">2020-01-01T09:07:00Z</dcterms:created>
  <dcterms:modified xsi:type="dcterms:W3CDTF">2023-08-23T02:25:00Z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BA6315FB93264AF7ACEBDC741A52EBBC_13</vt:lpwstr>
  </property>
</Properties>
</file>